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9C4" w:rsidRPr="00ED2267" w:rsidRDefault="00424FFF" w:rsidP="007D69C4">
      <w:pPr>
        <w:pStyle w:val="NormalWeb"/>
        <w:spacing w:after="0"/>
        <w:jc w:val="center"/>
        <w:rPr>
          <w:color w:val="00B050"/>
        </w:rPr>
      </w:pPr>
      <w:r>
        <w:rPr>
          <w:b/>
          <w:bCs/>
          <w:color w:val="00B050"/>
          <w:sz w:val="48"/>
          <w:szCs w:val="48"/>
        </w:rPr>
        <w:t>FICHE ACTION EDD n°</w:t>
      </w:r>
      <w:r w:rsidR="00704E4C">
        <w:rPr>
          <w:b/>
          <w:bCs/>
          <w:color w:val="00B050"/>
          <w:sz w:val="48"/>
          <w:szCs w:val="48"/>
        </w:rPr>
        <w:t>9</w:t>
      </w:r>
      <w:bookmarkStart w:id="0" w:name="_GoBack"/>
      <w:bookmarkEnd w:id="0"/>
    </w:p>
    <w:p w:rsidR="007D69C4" w:rsidRDefault="007D69C4" w:rsidP="007D69C4">
      <w:pPr>
        <w:pStyle w:val="NormalWeb"/>
        <w:spacing w:after="0"/>
        <w:jc w:val="center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106"/>
        <w:gridCol w:w="5442"/>
      </w:tblGrid>
      <w:tr w:rsidR="007D69C4" w:rsidTr="008B03E1">
        <w:trPr>
          <w:tblCellSpacing w:w="0" w:type="dxa"/>
        </w:trPr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  <w:jc w:val="center"/>
            </w:pPr>
            <w:r>
              <w:rPr>
                <w:b/>
                <w:bCs/>
                <w:sz w:val="27"/>
                <w:szCs w:val="27"/>
              </w:rPr>
              <w:t>Intitulé de l'action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  <w:jc w:val="center"/>
            </w:pPr>
            <w:r>
              <w:rPr>
                <w:b/>
                <w:bCs/>
                <w:sz w:val="27"/>
                <w:szCs w:val="27"/>
              </w:rPr>
              <w:t>Position de l'action dans l'axe</w:t>
            </w:r>
          </w:p>
        </w:tc>
      </w:tr>
      <w:tr w:rsidR="007D69C4" w:rsidTr="008B03E1">
        <w:trPr>
          <w:tblCellSpacing w:w="0" w:type="dxa"/>
        </w:trPr>
        <w:tc>
          <w:tcPr>
            <w:tcW w:w="3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Pr="00ED2267" w:rsidRDefault="007D69C4" w:rsidP="008B03E1">
            <w:pPr>
              <w:jc w:val="center"/>
              <w:rPr>
                <w:color w:val="00B050"/>
                <w:sz w:val="32"/>
                <w:szCs w:val="32"/>
              </w:rPr>
            </w:pPr>
            <w:r w:rsidRPr="00ED2267">
              <w:rPr>
                <w:color w:val="00B050"/>
                <w:sz w:val="32"/>
                <w:szCs w:val="32"/>
              </w:rPr>
              <w:t xml:space="preserve">Sensibilisation au compostage, </w:t>
            </w:r>
          </w:p>
          <w:p w:rsidR="007D69C4" w:rsidRDefault="007D69C4" w:rsidP="008B03E1">
            <w:pPr>
              <w:jc w:val="center"/>
            </w:pPr>
            <w:r w:rsidRPr="00ED2267">
              <w:rPr>
                <w:color w:val="00B050"/>
                <w:sz w:val="32"/>
                <w:szCs w:val="32"/>
              </w:rPr>
              <w:t>Visite de la plateforme pilote de compostage et démonstration de matériels</w:t>
            </w:r>
          </w:p>
        </w:tc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spacing w:before="100" w:beforeAutospacing="1"/>
              <w:jc w:val="center"/>
            </w:pPr>
            <w:r>
              <w:rPr>
                <w:b/>
                <w:sz w:val="72"/>
                <w:szCs w:val="72"/>
              </w:rPr>
              <w:t>2</w:t>
            </w:r>
          </w:p>
        </w:tc>
      </w:tr>
    </w:tbl>
    <w:p w:rsidR="007D69C4" w:rsidRDefault="007D69C4" w:rsidP="007D69C4">
      <w:pPr>
        <w:pStyle w:val="NormalWeb"/>
        <w:spacing w:after="240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76"/>
        <w:gridCol w:w="11972"/>
      </w:tblGrid>
      <w:tr w:rsidR="007D69C4" w:rsidTr="008B03E1">
        <w:trPr>
          <w:trHeight w:val="96"/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 w:line="96" w:lineRule="atLeast"/>
            </w:pPr>
            <w:r>
              <w:rPr>
                <w:b/>
                <w:bCs/>
                <w:sz w:val="27"/>
                <w:szCs w:val="27"/>
              </w:rPr>
              <w:t>Éléments du diagnostic qui justifient l'action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 xml:space="preserve">Le lycée avait de nombreux déchets verts et il n’existait pas de recyclage des déchets verts sur la commune de </w:t>
            </w:r>
            <w:proofErr w:type="spellStart"/>
            <w:r>
              <w:t>Pouembout</w:t>
            </w:r>
            <w:proofErr w:type="spellEnd"/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Depuis 2011, une « plateforme pilote » de compostage a été mise en place en partenariat avec la Province Nord et l’ADEME pour faire une étude technico-économique sur le compostage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 xml:space="preserve">La plateforme est une plateforme pilote pour sensibiliser les acteurs, les élèves, les citoyens au compostage : visites, démonstrations de matériels, sensibilisation </w:t>
            </w:r>
          </w:p>
        </w:tc>
      </w:tr>
      <w:tr w:rsidR="007D69C4" w:rsidTr="008B03E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>Objectif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Etre une plateforme pilote d’essais et de démonstrations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 xml:space="preserve">Accueillir des professionnels, élèves et publics extérieurs 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Informer et sensibiliser au compostage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 xml:space="preserve">Faire des journées thématiques sur le compostage 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Recycler les déchets verts du lycée, de la commune</w:t>
            </w:r>
          </w:p>
        </w:tc>
      </w:tr>
      <w:tr w:rsidR="007D69C4" w:rsidTr="008B03E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>Centre constitutif impliqué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spacing w:before="100" w:beforeAutospacing="1"/>
            </w:pPr>
            <w:r>
              <w:t>Lycée agricole + exploitation agricole</w:t>
            </w:r>
          </w:p>
        </w:tc>
      </w:tr>
      <w:tr w:rsidR="007D69C4" w:rsidTr="008B03E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>Pilotage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spacing w:before="100" w:beforeAutospacing="1"/>
            </w:pPr>
            <w:r>
              <w:t>Corinne CHAUVEAU et Sarah PORIN-POUEA</w:t>
            </w:r>
          </w:p>
        </w:tc>
      </w:tr>
      <w:tr w:rsidR="007D69C4" w:rsidTr="008B03E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>Publics bénéficiaires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Les classes agricoles du lycée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Les professionnels du compostage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Les agents des communes de la Province Nord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des classes du collègue de Koné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 xml:space="preserve">des classes de l’école maternelle de </w:t>
            </w:r>
            <w:proofErr w:type="spellStart"/>
            <w:r>
              <w:t>Pouembout</w:t>
            </w:r>
            <w:proofErr w:type="spellEnd"/>
          </w:p>
        </w:tc>
      </w:tr>
    </w:tbl>
    <w:p w:rsidR="007D69C4" w:rsidRDefault="007D69C4" w:rsidP="007D69C4">
      <w:pPr>
        <w:rPr>
          <w:vanish/>
        </w:rPr>
      </w:pPr>
    </w:p>
    <w:p w:rsidR="007D69C4" w:rsidRDefault="007D69C4" w:rsidP="007D69C4">
      <w:pPr>
        <w:rPr>
          <w:vanish/>
        </w:rPr>
      </w:pPr>
      <w:r>
        <w:rPr>
          <w:vanish/>
        </w:rPr>
        <w:br w:type="page"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66"/>
        <w:gridCol w:w="4982"/>
      </w:tblGrid>
      <w:tr w:rsidR="007D69C4" w:rsidTr="008B03E1">
        <w:trPr>
          <w:tblCellSpacing w:w="0" w:type="dxa"/>
        </w:trPr>
        <w:tc>
          <w:tcPr>
            <w:tcW w:w="3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lastRenderedPageBreak/>
              <w:t>Description de l'action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>Indicateurs de réussite</w:t>
            </w:r>
          </w:p>
        </w:tc>
      </w:tr>
      <w:tr w:rsidR="007D69C4" w:rsidTr="008B03E1">
        <w:trPr>
          <w:tblCellSpacing w:w="0" w:type="dxa"/>
        </w:trPr>
        <w:tc>
          <w:tcPr>
            <w:tcW w:w="3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Pr="00500049" w:rsidRDefault="007D69C4" w:rsidP="008B03E1">
            <w:pPr>
              <w:spacing w:before="100" w:beforeAutospacing="1"/>
              <w:jc w:val="both"/>
              <w:rPr>
                <w:b/>
              </w:rPr>
            </w:pPr>
            <w:r w:rsidRPr="00500049">
              <w:rPr>
                <w:b/>
              </w:rPr>
              <w:t>Recevoir différentes classes de la zone VKP (</w:t>
            </w:r>
            <w:proofErr w:type="spellStart"/>
            <w:r w:rsidRPr="00500049">
              <w:rPr>
                <w:b/>
              </w:rPr>
              <w:t>Voh</w:t>
            </w:r>
            <w:proofErr w:type="spellEnd"/>
            <w:r w:rsidRPr="00500049">
              <w:rPr>
                <w:b/>
              </w:rPr>
              <w:t>-Koné-</w:t>
            </w:r>
            <w:proofErr w:type="spellStart"/>
            <w:r w:rsidRPr="00500049">
              <w:rPr>
                <w:b/>
              </w:rPr>
              <w:t>Pouembout</w:t>
            </w:r>
            <w:proofErr w:type="spellEnd"/>
            <w:r w:rsidRPr="00500049">
              <w:rPr>
                <w:b/>
              </w:rPr>
              <w:t>) pour visiter la plateforme et sensibiliser au compostage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nombre de classes reçues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point de vue des visiteurs</w:t>
            </w:r>
          </w:p>
        </w:tc>
      </w:tr>
      <w:tr w:rsidR="007D69C4" w:rsidTr="008B03E1">
        <w:trPr>
          <w:tblCellSpacing w:w="0" w:type="dxa"/>
        </w:trPr>
        <w:tc>
          <w:tcPr>
            <w:tcW w:w="3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jc w:val="both"/>
            </w:pPr>
            <w:r w:rsidRPr="00500049">
              <w:rPr>
                <w:b/>
              </w:rPr>
              <w:t>Organisation de journée thématique sur le compostage</w:t>
            </w:r>
            <w:r>
              <w:t xml:space="preserve"> pour :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jc w:val="both"/>
            </w:pPr>
            <w:r>
              <w:t>les professionnels de l’agriculture (horticulteurs, agriculteurs, services provinciaux, Chambre d’Agriculture, Instituts de Recherches…)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jc w:val="both"/>
            </w:pPr>
            <w:r>
              <w:t>les professionnels du compostage (agents des communes, entrepreneurs privés…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781300" cy="2247900"/>
                  <wp:effectExtent l="0" t="0" r="0" b="0"/>
                  <wp:docPr id="3" name="Image 3" descr="DSCF5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F5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78" r="22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300" cy="2247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3171825" cy="2305050"/>
                  <wp:effectExtent l="0" t="0" r="9525" b="0"/>
                  <wp:docPr id="2" name="Image 2" descr="DSCF5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F5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86" t="16838" r="51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1825" cy="2305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nombre de visites et visiteurs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point de vue des visiteurs</w:t>
            </w:r>
          </w:p>
          <w:p w:rsidR="007D69C4" w:rsidRDefault="007D69C4" w:rsidP="008B03E1">
            <w:pPr>
              <w:spacing w:before="100" w:beforeAutospacing="1"/>
              <w:ind w:left="720"/>
            </w:pPr>
          </w:p>
        </w:tc>
      </w:tr>
      <w:tr w:rsidR="007D69C4" w:rsidTr="008B03E1">
        <w:trPr>
          <w:tblCellSpacing w:w="0" w:type="dxa"/>
        </w:trPr>
        <w:tc>
          <w:tcPr>
            <w:tcW w:w="3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jc w:val="both"/>
            </w:pPr>
            <w:r w:rsidRPr="00500049">
              <w:rPr>
                <w:b/>
              </w:rPr>
              <w:t>Faire des interventions sur le compostage dans les classes de formation agricoles :</w:t>
            </w:r>
            <w:r>
              <w:t xml:space="preserve"> </w:t>
            </w:r>
          </w:p>
          <w:p w:rsidR="007D69C4" w:rsidRPr="00500049" w:rsidRDefault="007D69C4" w:rsidP="008B03E1">
            <w:pPr>
              <w:jc w:val="both"/>
              <w:rPr>
                <w:lang w:val="en-US"/>
              </w:rPr>
            </w:pPr>
            <w:r w:rsidRPr="00500049">
              <w:rPr>
                <w:lang w:val="en-US"/>
              </w:rPr>
              <w:t>BAC PRO GMNF, BAC TECHNO STAV, BTSA DARC…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 xml:space="preserve">intérêt des élèves 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vérification des acquis d’apprentissage, contrôle des connaissances</w:t>
            </w:r>
          </w:p>
        </w:tc>
      </w:tr>
      <w:tr w:rsidR="007D69C4" w:rsidTr="008B03E1">
        <w:trPr>
          <w:tblCellSpacing w:w="0" w:type="dxa"/>
        </w:trPr>
        <w:tc>
          <w:tcPr>
            <w:tcW w:w="3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Pr="00500049" w:rsidRDefault="007D69C4" w:rsidP="008B03E1">
            <w:pPr>
              <w:jc w:val="both"/>
              <w:rPr>
                <w:b/>
              </w:rPr>
            </w:pPr>
            <w:r w:rsidRPr="00500049">
              <w:rPr>
                <w:b/>
              </w:rPr>
              <w:t>Organisation d’une journée thématique sur le compostage par des élèves de la classe de 1</w:t>
            </w:r>
            <w:r w:rsidRPr="00500049">
              <w:rPr>
                <w:b/>
                <w:vertAlign w:val="superscript"/>
              </w:rPr>
              <w:t>ère</w:t>
            </w:r>
            <w:r w:rsidRPr="00500049">
              <w:rPr>
                <w:b/>
              </w:rPr>
              <w:t xml:space="preserve"> BTS Agricole pour les élèves des classes agricoles</w:t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intérêt des élèves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vérification des acquis d’apprentissage, contrôle des connaissances</w:t>
            </w:r>
          </w:p>
        </w:tc>
      </w:tr>
    </w:tbl>
    <w:p w:rsidR="007D69C4" w:rsidRDefault="007D69C4" w:rsidP="007D69C4">
      <w:r>
        <w:br w:type="page"/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566"/>
        <w:gridCol w:w="4982"/>
      </w:tblGrid>
      <w:tr w:rsidR="007D69C4" w:rsidTr="008B03E1">
        <w:trPr>
          <w:tblCellSpacing w:w="0" w:type="dxa"/>
        </w:trPr>
        <w:tc>
          <w:tcPr>
            <w:tcW w:w="339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Pr="00500049" w:rsidRDefault="007D69C4" w:rsidP="008B03E1">
            <w:pPr>
              <w:jc w:val="both"/>
              <w:rPr>
                <w:b/>
              </w:rPr>
            </w:pPr>
            <w:r w:rsidRPr="00500049">
              <w:rPr>
                <w:b/>
              </w:rPr>
              <w:lastRenderedPageBreak/>
              <w:t>Organiser des Travaux pratiques sur le compostage pour</w:t>
            </w:r>
            <w:r>
              <w:rPr>
                <w:b/>
              </w:rPr>
              <w:t xml:space="preserve"> </w:t>
            </w:r>
            <w:r w:rsidRPr="00500049">
              <w:rPr>
                <w:b/>
              </w:rPr>
              <w:t>les classes du lycée ou les formations adultes du CFPPA</w:t>
            </w:r>
          </w:p>
          <w:p w:rsidR="007D69C4" w:rsidRDefault="007D69C4" w:rsidP="008B03E1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114800" cy="2324100"/>
                  <wp:effectExtent l="0" t="0" r="0" b="0"/>
                  <wp:docPr id="1" name="Image 1" descr="2011 broyage avec CAPA (16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11 broyage avec CAPA (16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spacing w:before="100" w:beforeAutospacing="1"/>
              <w:ind w:left="720"/>
            </w:pPr>
          </w:p>
        </w:tc>
      </w:tr>
    </w:tbl>
    <w:p w:rsidR="007D69C4" w:rsidRDefault="007D69C4" w:rsidP="007D69C4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76"/>
        <w:gridCol w:w="11972"/>
      </w:tblGrid>
      <w:tr w:rsidR="007D69C4" w:rsidTr="008B03E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>Ressources nécessaires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jc w:val="center"/>
            </w:pPr>
            <w:r>
              <w:t>Financement spécifique pour la plateforme issu d’une convention avec la Province Nord et l’ADEME</w:t>
            </w:r>
          </w:p>
          <w:p w:rsidR="007D69C4" w:rsidRDefault="007D69C4" w:rsidP="008B03E1">
            <w:pPr>
              <w:jc w:val="center"/>
            </w:pPr>
            <w:r>
              <w:t xml:space="preserve">Matériels agricoles de la plateforme (broyeur, </w:t>
            </w:r>
            <w:proofErr w:type="spellStart"/>
            <w:r>
              <w:t>retourneur</w:t>
            </w:r>
            <w:proofErr w:type="spellEnd"/>
            <w:r>
              <w:t xml:space="preserve"> d’andain…)</w:t>
            </w:r>
          </w:p>
        </w:tc>
      </w:tr>
      <w:tr w:rsidR="007D69C4" w:rsidTr="008B03E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>Calendrier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spacing w:before="100" w:beforeAutospacing="1"/>
              <w:jc w:val="center"/>
            </w:pPr>
            <w:r>
              <w:t>Durant toute l’année 2014 et tous les ans depuis 2011</w:t>
            </w:r>
          </w:p>
        </w:tc>
      </w:tr>
      <w:tr w:rsidR="007D69C4" w:rsidTr="008B03E1">
        <w:trPr>
          <w:tblCellSpacing w:w="0" w:type="dxa"/>
        </w:trPr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EEEEEE"/>
          </w:tcPr>
          <w:p w:rsidR="007D69C4" w:rsidRDefault="007D69C4" w:rsidP="008B03E1">
            <w:pPr>
              <w:spacing w:before="100" w:beforeAutospacing="1"/>
            </w:pPr>
            <w:r>
              <w:rPr>
                <w:b/>
                <w:bCs/>
                <w:sz w:val="27"/>
                <w:szCs w:val="27"/>
              </w:rPr>
              <w:t xml:space="preserve">Évaluation </w:t>
            </w:r>
          </w:p>
        </w:tc>
        <w:tc>
          <w:tcPr>
            <w:tcW w:w="38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Retour des différents acteurs pour avoir leur point de vue</w:t>
            </w:r>
          </w:p>
          <w:p w:rsidR="007D69C4" w:rsidRDefault="007D69C4" w:rsidP="008B03E1">
            <w:pPr>
              <w:numPr>
                <w:ilvl w:val="0"/>
                <w:numId w:val="1"/>
              </w:numPr>
              <w:spacing w:before="100" w:beforeAutospacing="1"/>
            </w:pPr>
            <w:r>
              <w:t>Nombre de personnes intéressées…</w:t>
            </w:r>
          </w:p>
        </w:tc>
      </w:tr>
    </w:tbl>
    <w:p w:rsidR="007D69C4" w:rsidRDefault="007D69C4" w:rsidP="007D69C4"/>
    <w:p w:rsidR="00F6089F" w:rsidRDefault="00F6089F"/>
    <w:sectPr w:rsidR="00F6089F" w:rsidSect="00D3126E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B2D4B"/>
    <w:multiLevelType w:val="hybridMultilevel"/>
    <w:tmpl w:val="9AA8CD60"/>
    <w:lvl w:ilvl="0" w:tplc="0428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9C4"/>
    <w:rsid w:val="00424FFF"/>
    <w:rsid w:val="00704E4C"/>
    <w:rsid w:val="007D69C4"/>
    <w:rsid w:val="008820E6"/>
    <w:rsid w:val="00F6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D69C4"/>
    <w:pPr>
      <w:spacing w:before="100" w:beforeAutospacing="1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9C4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9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D69C4"/>
    <w:pPr>
      <w:spacing w:before="100" w:beforeAutospacing="1" w:after="11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D69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9C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Corinne, CHAUVEAU</dc:creator>
  <cp:lastModifiedBy>Corinne, CHAUVEAU</cp:lastModifiedBy>
  <cp:revision>4</cp:revision>
  <dcterms:created xsi:type="dcterms:W3CDTF">2014-08-26T03:07:00Z</dcterms:created>
  <dcterms:modified xsi:type="dcterms:W3CDTF">2014-08-26T03:47:00Z</dcterms:modified>
</cp:coreProperties>
</file>